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79" w:rsidRDefault="009E0B37">
      <w:pPr>
        <w:spacing w:before="167"/>
        <w:jc w:val="center"/>
        <w:outlineLvl w:val="0"/>
        <w:rPr>
          <w:rFonts w:ascii="方正小标宋简体" w:eastAsia="方正小标宋简体" w:hAnsi="方正小标宋简体" w:cs="方正小标宋简体"/>
          <w:sz w:val="43"/>
          <w:szCs w:val="43"/>
          <w:lang w:eastAsia="zh-CN"/>
        </w:rPr>
      </w:pPr>
      <w:r>
        <w:rPr>
          <w:rFonts w:ascii="方正小标宋简体" w:eastAsia="方正小标宋简体" w:hAnsi="方正小标宋简体" w:cs="方正小标宋简体" w:hint="eastAsia"/>
          <w:spacing w:val="3"/>
          <w:sz w:val="43"/>
          <w:szCs w:val="43"/>
          <w:lang w:eastAsia="zh-CN"/>
        </w:rPr>
        <w:t>分析测试服务协议书</w:t>
      </w:r>
    </w:p>
    <w:p w:rsidR="00613A79" w:rsidRDefault="00613A79"/>
    <w:p w:rsidR="00613A79" w:rsidRDefault="00613A79"/>
    <w:p w:rsidR="00613A79" w:rsidRDefault="009E0B37">
      <w:pPr>
        <w:pStyle w:val="a3"/>
        <w:spacing w:before="101" w:line="560" w:lineRule="exact"/>
        <w:ind w:left="58"/>
        <w:rPr>
          <w:szCs w:val="21"/>
          <w:highlight w:val="yellow"/>
          <w:lang w:eastAsia="zh-CN"/>
        </w:rPr>
      </w:pPr>
      <w:r>
        <w:rPr>
          <w:spacing w:val="2"/>
        </w:rPr>
        <w:t>甲方：</w:t>
      </w:r>
      <w:r>
        <w:rPr>
          <w:rFonts w:hint="eastAsia"/>
          <w:szCs w:val="21"/>
          <w:highlight w:val="yellow"/>
          <w:lang w:eastAsia="zh-CN"/>
        </w:rPr>
        <w:t>××××</w:t>
      </w:r>
    </w:p>
    <w:p w:rsidR="00613A79" w:rsidRDefault="009E0B37">
      <w:pPr>
        <w:pStyle w:val="a3"/>
        <w:spacing w:before="147" w:line="560" w:lineRule="exact"/>
        <w:ind w:left="9"/>
        <w:rPr>
          <w:szCs w:val="21"/>
          <w:highlight w:val="yellow"/>
          <w:lang w:eastAsia="zh-CN"/>
        </w:rPr>
      </w:pPr>
      <w:r>
        <w:rPr>
          <w:spacing w:val="5"/>
        </w:rPr>
        <w:t>地址：</w:t>
      </w:r>
      <w:r>
        <w:rPr>
          <w:rFonts w:hint="eastAsia"/>
          <w:szCs w:val="21"/>
          <w:highlight w:val="yellow"/>
          <w:lang w:eastAsia="zh-CN"/>
        </w:rPr>
        <w:t>××××</w:t>
      </w:r>
    </w:p>
    <w:p w:rsidR="00613A79" w:rsidRDefault="009E0B37">
      <w:pPr>
        <w:pStyle w:val="a3"/>
        <w:spacing w:before="101" w:line="560" w:lineRule="exact"/>
        <w:ind w:left="58"/>
        <w:rPr>
          <w:szCs w:val="21"/>
          <w:highlight w:val="yellow"/>
          <w:lang w:eastAsia="zh-CN"/>
        </w:rPr>
      </w:pPr>
      <w:r>
        <w:rPr>
          <w:rFonts w:hint="eastAsia"/>
          <w:szCs w:val="21"/>
          <w:highlight w:val="yellow"/>
          <w:lang w:eastAsia="zh-CN"/>
        </w:rPr>
        <w:t>联系人及联系方式：</w:t>
      </w:r>
    </w:p>
    <w:p w:rsidR="00613A79" w:rsidRDefault="009E0B37">
      <w:pPr>
        <w:pStyle w:val="a3"/>
        <w:spacing w:before="101" w:line="560" w:lineRule="exact"/>
        <w:ind w:left="58"/>
        <w:rPr>
          <w:lang w:eastAsia="zh-CN"/>
        </w:rPr>
      </w:pPr>
      <w:r>
        <w:rPr>
          <w:rFonts w:hint="eastAsia"/>
          <w:spacing w:val="2"/>
          <w:lang w:eastAsia="zh-CN"/>
        </w:rPr>
        <w:t>乙</w:t>
      </w:r>
      <w:r>
        <w:rPr>
          <w:spacing w:val="2"/>
        </w:rPr>
        <w:t>方：</w:t>
      </w:r>
      <w:r>
        <w:rPr>
          <w:rFonts w:hint="eastAsia"/>
          <w:spacing w:val="2"/>
          <w:lang w:eastAsia="zh-CN"/>
        </w:rPr>
        <w:t>山东医药大学</w:t>
      </w:r>
    </w:p>
    <w:p w:rsidR="00613A79" w:rsidRDefault="009E0B37">
      <w:pPr>
        <w:pStyle w:val="a3"/>
        <w:spacing w:before="147" w:line="560" w:lineRule="exact"/>
        <w:ind w:left="9"/>
        <w:rPr>
          <w:spacing w:val="5"/>
        </w:rPr>
      </w:pPr>
      <w:r>
        <w:rPr>
          <w:spacing w:val="5"/>
        </w:rPr>
        <w:t>地址：烟台市莱山区</w:t>
      </w:r>
      <w:r>
        <w:rPr>
          <w:rFonts w:hint="eastAsia"/>
          <w:spacing w:val="5"/>
          <w:lang w:eastAsia="zh-CN"/>
        </w:rPr>
        <w:t>港城东大街</w:t>
      </w:r>
      <w:r>
        <w:rPr>
          <w:rFonts w:hint="eastAsia"/>
          <w:spacing w:val="5"/>
          <w:lang w:eastAsia="zh-CN"/>
        </w:rPr>
        <w:t>318</w:t>
      </w:r>
      <w:r>
        <w:rPr>
          <w:spacing w:val="5"/>
        </w:rPr>
        <w:t>号</w:t>
      </w:r>
    </w:p>
    <w:p w:rsidR="00613A79" w:rsidRDefault="009E0B37">
      <w:pPr>
        <w:pStyle w:val="a3"/>
        <w:spacing w:before="101" w:line="560" w:lineRule="exact"/>
        <w:ind w:left="58"/>
        <w:rPr>
          <w:spacing w:val="5"/>
        </w:rPr>
      </w:pPr>
      <w:r>
        <w:rPr>
          <w:rFonts w:hint="eastAsia"/>
          <w:szCs w:val="21"/>
          <w:highlight w:val="yellow"/>
          <w:lang w:eastAsia="zh-CN"/>
        </w:rPr>
        <w:t>联系人及联系方式：</w:t>
      </w:r>
    </w:p>
    <w:p w:rsidR="00613A79" w:rsidRDefault="009E0B37">
      <w:pPr>
        <w:spacing w:before="145" w:line="560" w:lineRule="exact"/>
        <w:ind w:left="653"/>
        <w:outlineLvl w:val="1"/>
        <w:rPr>
          <w:rFonts w:ascii="黑体" w:eastAsia="黑体" w:hAnsi="黑体" w:cs="黑体"/>
          <w:spacing w:val="7"/>
          <w:sz w:val="31"/>
          <w:szCs w:val="31"/>
          <w:lang w:eastAsia="zh-CN"/>
        </w:rPr>
      </w:pPr>
      <w:r>
        <w:rPr>
          <w:rFonts w:ascii="黑体" w:eastAsia="黑体" w:hAnsi="黑体" w:cs="黑体" w:hint="eastAsia"/>
          <w:spacing w:val="7"/>
          <w:sz w:val="31"/>
          <w:szCs w:val="31"/>
        </w:rPr>
        <w:t>一、</w:t>
      </w:r>
      <w:r>
        <w:rPr>
          <w:rFonts w:ascii="黑体" w:eastAsia="黑体" w:hAnsi="黑体" w:cs="黑体" w:hint="eastAsia"/>
          <w:spacing w:val="7"/>
          <w:sz w:val="31"/>
          <w:szCs w:val="31"/>
          <w:lang w:eastAsia="zh-CN"/>
        </w:rPr>
        <w:t>服务方式</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依托乙方大型仪器共享服务平台，甲方委托并有偿使用乙方的仪器设备用于分析测试</w:t>
      </w:r>
      <w:r>
        <w:rPr>
          <w:rFonts w:ascii="仿宋_GB2312" w:eastAsia="仿宋_GB2312" w:hAnsi="仿宋_GB2312" w:cs="仿宋_GB2312"/>
          <w:spacing w:val="5"/>
          <w:sz w:val="31"/>
          <w:szCs w:val="31"/>
        </w:rPr>
        <w:t>。</w:t>
      </w:r>
    </w:p>
    <w:p w:rsidR="00613A79" w:rsidRDefault="009E0B37">
      <w:pPr>
        <w:spacing w:before="145" w:line="560" w:lineRule="exact"/>
        <w:ind w:left="653"/>
        <w:outlineLvl w:val="1"/>
        <w:rPr>
          <w:rFonts w:ascii="黑体" w:eastAsia="黑体" w:hAnsi="黑体" w:cs="黑体"/>
          <w:spacing w:val="7"/>
          <w:sz w:val="31"/>
          <w:szCs w:val="31"/>
        </w:rPr>
      </w:pPr>
      <w:r>
        <w:rPr>
          <w:rFonts w:ascii="黑体" w:eastAsia="黑体" w:hAnsi="黑体" w:cs="黑体" w:hint="eastAsia"/>
          <w:spacing w:val="7"/>
          <w:sz w:val="31"/>
          <w:szCs w:val="31"/>
          <w:lang w:eastAsia="zh-CN"/>
        </w:rPr>
        <w:t>二</w:t>
      </w:r>
      <w:r>
        <w:rPr>
          <w:rFonts w:ascii="黑体" w:eastAsia="黑体" w:hAnsi="黑体" w:cs="黑体" w:hint="eastAsia"/>
          <w:spacing w:val="7"/>
          <w:sz w:val="31"/>
          <w:szCs w:val="31"/>
        </w:rPr>
        <w:t>、双方权利义务</w:t>
      </w:r>
    </w:p>
    <w:p w:rsidR="00613A79" w:rsidRDefault="009E0B37">
      <w:pPr>
        <w:pStyle w:val="a3"/>
        <w:spacing w:before="140" w:line="560" w:lineRule="exact"/>
        <w:ind w:left="645"/>
        <w:rPr>
          <w:spacing w:val="5"/>
        </w:rPr>
      </w:pPr>
      <w:r>
        <w:rPr>
          <w:spacing w:val="5"/>
        </w:rPr>
        <w:t>（一）</w:t>
      </w:r>
      <w:r>
        <w:rPr>
          <w:spacing w:val="5"/>
        </w:rPr>
        <w:t xml:space="preserve"> </w:t>
      </w:r>
      <w:r>
        <w:rPr>
          <w:spacing w:val="5"/>
        </w:rPr>
        <w:t>甲方权利义务</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1.</w:t>
      </w:r>
      <w:r>
        <w:rPr>
          <w:rFonts w:ascii="仿宋_GB2312" w:eastAsia="仿宋_GB2312" w:hAnsi="仿宋_GB2312" w:cs="仿宋_GB2312"/>
          <w:spacing w:val="5"/>
          <w:sz w:val="31"/>
          <w:szCs w:val="31"/>
        </w:rPr>
        <w:t xml:space="preserve"> </w:t>
      </w:r>
      <w:r>
        <w:rPr>
          <w:rFonts w:ascii="仿宋_GB2312" w:eastAsia="仿宋_GB2312" w:hAnsi="仿宋_GB2312" w:cs="仿宋_GB2312"/>
          <w:spacing w:val="5"/>
          <w:sz w:val="31"/>
          <w:szCs w:val="31"/>
        </w:rPr>
        <w:t>甲方应明确技术服务项目和数据分析项目；</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2.</w:t>
      </w:r>
      <w:r>
        <w:rPr>
          <w:rFonts w:ascii="仿宋_GB2312" w:eastAsia="仿宋_GB2312" w:hAnsi="仿宋_GB2312" w:cs="仿宋_GB2312"/>
          <w:spacing w:val="5"/>
          <w:sz w:val="31"/>
          <w:szCs w:val="31"/>
        </w:rPr>
        <w:t>甲方</w:t>
      </w:r>
      <w:r>
        <w:rPr>
          <w:rFonts w:ascii="仿宋_GB2312" w:eastAsia="仿宋_GB2312" w:hAnsi="仿宋_GB2312" w:cs="仿宋_GB2312" w:hint="eastAsia"/>
          <w:spacing w:val="5"/>
          <w:sz w:val="31"/>
          <w:szCs w:val="31"/>
          <w:lang w:eastAsia="zh-CN"/>
        </w:rPr>
        <w:t>需</w:t>
      </w:r>
      <w:r>
        <w:rPr>
          <w:rFonts w:ascii="仿宋_GB2312" w:eastAsia="仿宋_GB2312" w:hAnsi="仿宋_GB2312" w:cs="仿宋_GB2312"/>
          <w:spacing w:val="5"/>
          <w:sz w:val="31"/>
          <w:szCs w:val="31"/>
        </w:rPr>
        <w:t>提前预约技术服务与数据分析时间；</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3</w:t>
      </w:r>
      <w:r>
        <w:rPr>
          <w:rFonts w:ascii="仿宋_GB2312" w:eastAsia="仿宋_GB2312" w:hAnsi="仿宋_GB2312" w:cs="仿宋_GB2312" w:hint="eastAsia"/>
          <w:spacing w:val="5"/>
          <w:sz w:val="31"/>
          <w:szCs w:val="31"/>
        </w:rPr>
        <w:t>.</w:t>
      </w:r>
      <w:r>
        <w:rPr>
          <w:rFonts w:ascii="仿宋_GB2312" w:eastAsia="仿宋_GB2312" w:hAnsi="仿宋_GB2312" w:cs="仿宋_GB2312"/>
          <w:spacing w:val="5"/>
          <w:sz w:val="31"/>
          <w:szCs w:val="31"/>
        </w:rPr>
        <w:t>甲方有权要求乙方对受检样品及相关资料信息予以保密；</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4</w:t>
      </w:r>
      <w:r>
        <w:rPr>
          <w:rFonts w:ascii="仿宋_GB2312" w:eastAsia="仿宋_GB2312" w:hAnsi="仿宋_GB2312" w:cs="仿宋_GB2312" w:hint="eastAsia"/>
          <w:spacing w:val="5"/>
          <w:sz w:val="31"/>
          <w:szCs w:val="31"/>
        </w:rPr>
        <w:t>.</w:t>
      </w:r>
      <w:r>
        <w:rPr>
          <w:rFonts w:ascii="仿宋_GB2312" w:eastAsia="仿宋_GB2312" w:hAnsi="仿宋_GB2312" w:cs="仿宋_GB2312"/>
          <w:spacing w:val="5"/>
          <w:sz w:val="31"/>
          <w:szCs w:val="31"/>
        </w:rPr>
        <w:t>甲方应按</w:t>
      </w:r>
      <w:r>
        <w:rPr>
          <w:rFonts w:ascii="仿宋_GB2312" w:eastAsia="仿宋_GB2312" w:hAnsi="仿宋_GB2312" w:cs="仿宋_GB2312" w:hint="eastAsia"/>
          <w:spacing w:val="5"/>
          <w:sz w:val="31"/>
          <w:szCs w:val="31"/>
          <w:lang w:eastAsia="zh-CN"/>
        </w:rPr>
        <w:t>乙方仪器共享的收费标准缴纳费用。</w:t>
      </w:r>
    </w:p>
    <w:p w:rsidR="00613A79" w:rsidRDefault="009E0B37">
      <w:pPr>
        <w:pStyle w:val="a3"/>
        <w:spacing w:before="153" w:line="560" w:lineRule="exact"/>
        <w:ind w:left="645"/>
        <w:rPr>
          <w:spacing w:val="5"/>
        </w:rPr>
      </w:pPr>
      <w:r>
        <w:rPr>
          <w:spacing w:val="5"/>
        </w:rPr>
        <w:t>（二）乙方权利义务</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1.</w:t>
      </w:r>
      <w:r>
        <w:rPr>
          <w:rFonts w:ascii="仿宋_GB2312" w:eastAsia="仿宋_GB2312" w:hAnsi="仿宋_GB2312" w:cs="仿宋_GB2312"/>
          <w:spacing w:val="5"/>
          <w:sz w:val="31"/>
          <w:szCs w:val="31"/>
        </w:rPr>
        <w:t xml:space="preserve"> </w:t>
      </w:r>
      <w:r>
        <w:rPr>
          <w:rFonts w:ascii="仿宋_GB2312" w:eastAsia="仿宋_GB2312" w:hAnsi="仿宋_GB2312" w:cs="仿宋_GB2312"/>
          <w:spacing w:val="5"/>
          <w:sz w:val="31"/>
          <w:szCs w:val="31"/>
        </w:rPr>
        <w:t>乙方在不违反本单位规章制度的前提下，应尽快</w:t>
      </w:r>
      <w:r>
        <w:rPr>
          <w:rFonts w:ascii="仿宋_GB2312" w:eastAsia="仿宋_GB2312" w:hAnsi="仿宋_GB2312" w:cs="仿宋_GB2312" w:hint="eastAsia"/>
          <w:spacing w:val="5"/>
          <w:sz w:val="31"/>
          <w:szCs w:val="31"/>
          <w:lang w:eastAsia="zh-CN"/>
        </w:rPr>
        <w:t>协助甲方完成样品检测分析工作；</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lastRenderedPageBreak/>
        <w:t>2.</w:t>
      </w:r>
      <w:r>
        <w:rPr>
          <w:rFonts w:ascii="仿宋_GB2312" w:eastAsia="仿宋_GB2312" w:hAnsi="仿宋_GB2312" w:cs="仿宋_GB2312" w:hint="eastAsia"/>
          <w:spacing w:val="5"/>
          <w:sz w:val="31"/>
          <w:szCs w:val="31"/>
          <w:lang w:eastAsia="zh-CN"/>
        </w:rPr>
        <w:t>乙方对甲方送检样品及其相关资料信息的特殊要求及异常状况享有知情权；</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 xml:space="preserve">3. </w:t>
      </w:r>
      <w:r>
        <w:rPr>
          <w:rFonts w:ascii="仿宋_GB2312" w:eastAsia="仿宋_GB2312" w:hAnsi="仿宋_GB2312" w:cs="仿宋_GB2312"/>
          <w:spacing w:val="5"/>
          <w:sz w:val="31"/>
          <w:szCs w:val="31"/>
        </w:rPr>
        <w:t>乙方应</w:t>
      </w:r>
      <w:r>
        <w:rPr>
          <w:rFonts w:ascii="仿宋_GB2312" w:eastAsia="仿宋_GB2312" w:hAnsi="仿宋_GB2312" w:cs="仿宋_GB2312" w:hint="eastAsia"/>
          <w:spacing w:val="5"/>
          <w:sz w:val="31"/>
          <w:szCs w:val="31"/>
          <w:lang w:eastAsia="zh-CN"/>
        </w:rPr>
        <w:t>在项目结束且甲方完成费用支付后，</w:t>
      </w:r>
      <w:r>
        <w:rPr>
          <w:rFonts w:ascii="仿宋_GB2312" w:eastAsia="仿宋_GB2312" w:hAnsi="仿宋_GB2312" w:cs="仿宋_GB2312"/>
          <w:spacing w:val="5"/>
          <w:sz w:val="31"/>
          <w:szCs w:val="31"/>
        </w:rPr>
        <w:t>提交</w:t>
      </w:r>
      <w:r>
        <w:rPr>
          <w:rFonts w:ascii="仿宋_GB2312" w:eastAsia="仿宋_GB2312" w:hAnsi="仿宋_GB2312" w:cs="仿宋_GB2312" w:hint="eastAsia"/>
          <w:spacing w:val="5"/>
          <w:sz w:val="31"/>
          <w:szCs w:val="31"/>
          <w:lang w:eastAsia="zh-CN"/>
        </w:rPr>
        <w:t>分析测试</w:t>
      </w:r>
      <w:r>
        <w:rPr>
          <w:rFonts w:ascii="仿宋_GB2312" w:eastAsia="仿宋_GB2312" w:hAnsi="仿宋_GB2312" w:cs="仿宋_GB2312"/>
          <w:spacing w:val="5"/>
          <w:sz w:val="31"/>
          <w:szCs w:val="31"/>
        </w:rPr>
        <w:t>结果给甲方</w:t>
      </w:r>
      <w:r>
        <w:rPr>
          <w:rFonts w:ascii="仿宋_GB2312" w:eastAsia="仿宋_GB2312" w:hAnsi="仿宋_GB2312" w:cs="仿宋_GB2312" w:hint="eastAsia"/>
          <w:spacing w:val="5"/>
          <w:sz w:val="31"/>
          <w:szCs w:val="31"/>
          <w:lang w:eastAsia="zh-CN"/>
        </w:rPr>
        <w:t>；</w:t>
      </w:r>
    </w:p>
    <w:p w:rsidR="00613A79" w:rsidRDefault="009E0B37">
      <w:pPr>
        <w:spacing w:line="560" w:lineRule="exact"/>
        <w:ind w:firstLineChars="200" w:firstLine="640"/>
        <w:rPr>
          <w:rFonts w:ascii="仿宋_GB2312" w:eastAsia="仿宋_GB2312" w:hAnsi="仿宋_GB2312" w:cs="仿宋_GB2312"/>
          <w:spacing w:val="5"/>
          <w:sz w:val="31"/>
          <w:szCs w:val="31"/>
        </w:rPr>
      </w:pPr>
      <w:r>
        <w:rPr>
          <w:rFonts w:ascii="仿宋_GB2312" w:eastAsia="仿宋_GB2312" w:hAnsi="仿宋_GB2312" w:cs="仿宋_GB2312" w:hint="eastAsia"/>
          <w:spacing w:val="5"/>
          <w:sz w:val="31"/>
          <w:szCs w:val="31"/>
          <w:lang w:eastAsia="zh-CN"/>
        </w:rPr>
        <w:t xml:space="preserve">4. </w:t>
      </w:r>
      <w:r>
        <w:rPr>
          <w:rFonts w:ascii="仿宋_GB2312" w:eastAsia="仿宋_GB2312" w:hAnsi="仿宋_GB2312" w:cs="仿宋_GB2312"/>
          <w:spacing w:val="5"/>
          <w:sz w:val="31"/>
          <w:szCs w:val="31"/>
        </w:rPr>
        <w:t>乙方对甲方的所有资料具有保密责任，不得向任何单位或个人发表、介绍有关甲方项目的结果及有关资料。</w:t>
      </w:r>
    </w:p>
    <w:p w:rsidR="00613A79" w:rsidRDefault="009E0B37">
      <w:pPr>
        <w:spacing w:before="145" w:line="560" w:lineRule="exact"/>
        <w:ind w:left="653"/>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三、具体内容</w:t>
      </w:r>
    </w:p>
    <w:p w:rsidR="00613A79" w:rsidRDefault="009E0B37">
      <w:pPr>
        <w:spacing w:afterLines="50" w:after="156" w:line="560" w:lineRule="exact"/>
        <w:ind w:firstLineChars="200" w:firstLine="640"/>
      </w:pPr>
      <w:r>
        <w:rPr>
          <w:rFonts w:ascii="仿宋_GB2312" w:eastAsia="仿宋_GB2312" w:hAnsi="仿宋_GB2312" w:cs="仿宋_GB2312" w:hint="eastAsia"/>
          <w:spacing w:val="5"/>
          <w:sz w:val="31"/>
          <w:szCs w:val="31"/>
          <w:lang w:eastAsia="zh-CN"/>
        </w:rPr>
        <w:t>乙方根据甲方的要求承担分析测试服务工作，由</w:t>
      </w:r>
      <w:r>
        <w:rPr>
          <w:rFonts w:ascii="仿宋_GB2312" w:eastAsia="仿宋_GB2312" w:hAnsi="仿宋_GB2312" w:cs="仿宋_GB2312" w:hint="eastAsia"/>
          <w:spacing w:val="5"/>
          <w:sz w:val="31"/>
          <w:szCs w:val="31"/>
          <w:highlight w:val="yellow"/>
          <w:lang w:eastAsia="zh-CN"/>
        </w:rPr>
        <w:t>××××（学院）</w:t>
      </w:r>
      <w:r>
        <w:rPr>
          <w:rFonts w:ascii="仿宋_GB2312" w:eastAsia="仿宋_GB2312" w:hAnsi="仿宋_GB2312" w:cs="仿宋_GB2312" w:hint="eastAsia"/>
          <w:spacing w:val="5"/>
          <w:sz w:val="31"/>
          <w:szCs w:val="31"/>
          <w:lang w:eastAsia="zh-CN"/>
        </w:rPr>
        <w:t>负责完成。本协议所指分析测试费费是指乙方为甲方提供</w:t>
      </w:r>
      <w:r>
        <w:rPr>
          <w:rFonts w:ascii="仿宋_GB2312" w:eastAsia="仿宋_GB2312" w:hAnsi="仿宋_GB2312" w:cs="仿宋_GB2312" w:hint="eastAsia"/>
          <w:spacing w:val="5"/>
          <w:sz w:val="31"/>
          <w:szCs w:val="31"/>
          <w:highlight w:val="yellow"/>
          <w:lang w:eastAsia="zh-CN"/>
        </w:rPr>
        <w:t>××仪器</w:t>
      </w:r>
      <w:r>
        <w:rPr>
          <w:rFonts w:ascii="仿宋_GB2312" w:eastAsia="仿宋_GB2312" w:hAnsi="仿宋_GB2312" w:cs="仿宋_GB2312" w:hint="eastAsia"/>
          <w:spacing w:val="5"/>
          <w:sz w:val="31"/>
          <w:szCs w:val="31"/>
          <w:lang w:eastAsia="zh-CN"/>
        </w:rPr>
        <w:t>分析测试服务的费用，测试费共计：</w:t>
      </w:r>
      <w:r>
        <w:rPr>
          <w:rFonts w:ascii="仿宋_GB2312" w:eastAsia="仿宋_GB2312" w:hAnsi="仿宋_GB2312" w:cs="仿宋_GB2312" w:hint="eastAsia"/>
          <w:spacing w:val="5"/>
          <w:sz w:val="31"/>
          <w:szCs w:val="31"/>
          <w:highlight w:val="yellow"/>
          <w:lang w:eastAsia="zh-CN"/>
        </w:rPr>
        <w:t>人民币￥××元；</w:t>
      </w:r>
      <w:r>
        <w:rPr>
          <w:rFonts w:ascii="仿宋_GB2312" w:eastAsia="仿宋_GB2312" w:hAnsi="仿宋_GB2312" w:cs="仿宋_GB2312" w:hint="eastAsia"/>
          <w:spacing w:val="5"/>
          <w:sz w:val="31"/>
          <w:szCs w:val="31"/>
          <w:lang w:eastAsia="zh-CN"/>
        </w:rPr>
        <w:t>大写：零万零仟零佰零拾元整。明细如下：</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1701"/>
        <w:gridCol w:w="1701"/>
        <w:gridCol w:w="1093"/>
      </w:tblGrid>
      <w:tr w:rsidR="00613A79">
        <w:trPr>
          <w:trHeight w:val="333"/>
          <w:jc w:val="center"/>
        </w:trPr>
        <w:tc>
          <w:tcPr>
            <w:tcW w:w="2126" w:type="dxa"/>
            <w:vAlign w:val="center"/>
          </w:tcPr>
          <w:p w:rsidR="00613A79" w:rsidRDefault="009E0B37">
            <w:pPr>
              <w:spacing w:line="560" w:lineRule="exact"/>
              <w:ind w:right="420"/>
              <w:jc w:val="center"/>
              <w:rPr>
                <w:bCs/>
              </w:rPr>
            </w:pPr>
            <w:r>
              <w:rPr>
                <w:rFonts w:hAnsi="宋体" w:hint="eastAsia"/>
                <w:bCs/>
              </w:rPr>
              <w:t xml:space="preserve">  </w:t>
            </w:r>
            <w:r>
              <w:rPr>
                <w:rFonts w:hAnsi="宋体"/>
                <w:bCs/>
              </w:rPr>
              <w:t>服务名称</w:t>
            </w:r>
          </w:p>
        </w:tc>
        <w:tc>
          <w:tcPr>
            <w:tcW w:w="2410" w:type="dxa"/>
            <w:vAlign w:val="center"/>
          </w:tcPr>
          <w:p w:rsidR="00613A79" w:rsidRDefault="009E0B37">
            <w:pPr>
              <w:spacing w:line="560" w:lineRule="exact"/>
              <w:ind w:right="420"/>
              <w:jc w:val="center"/>
              <w:rPr>
                <w:bCs/>
              </w:rPr>
            </w:pPr>
            <w:r>
              <w:rPr>
                <w:rFonts w:hAnsi="宋体" w:hint="eastAsia"/>
                <w:bCs/>
              </w:rPr>
              <w:t xml:space="preserve"> </w:t>
            </w:r>
            <w:r>
              <w:rPr>
                <w:rFonts w:hAnsi="宋体" w:hint="eastAsia"/>
                <w:bCs/>
              </w:rPr>
              <w:t>计价方法</w:t>
            </w:r>
          </w:p>
        </w:tc>
        <w:tc>
          <w:tcPr>
            <w:tcW w:w="1701" w:type="dxa"/>
            <w:vAlign w:val="center"/>
          </w:tcPr>
          <w:p w:rsidR="00613A79" w:rsidRDefault="009E0B37">
            <w:pPr>
              <w:spacing w:line="560" w:lineRule="exact"/>
              <w:ind w:right="420" w:firstLineChars="200" w:firstLine="420"/>
              <w:rPr>
                <w:bCs/>
                <w:lang w:eastAsia="zh-CN"/>
              </w:rPr>
            </w:pPr>
            <w:r>
              <w:rPr>
                <w:rFonts w:hint="eastAsia"/>
                <w:bCs/>
                <w:lang w:eastAsia="zh-CN"/>
              </w:rPr>
              <w:t>样品数</w:t>
            </w:r>
          </w:p>
        </w:tc>
        <w:tc>
          <w:tcPr>
            <w:tcW w:w="1701" w:type="dxa"/>
            <w:vAlign w:val="center"/>
          </w:tcPr>
          <w:p w:rsidR="00613A79" w:rsidRDefault="009E0B37">
            <w:pPr>
              <w:spacing w:line="560" w:lineRule="exact"/>
              <w:ind w:right="420" w:firstLineChars="100" w:firstLine="210"/>
              <w:rPr>
                <w:rFonts w:eastAsia="宋体"/>
                <w:bCs/>
                <w:lang w:eastAsia="zh-CN"/>
              </w:rPr>
            </w:pPr>
            <w:r>
              <w:rPr>
                <w:rFonts w:hint="eastAsia"/>
                <w:bCs/>
                <w:lang w:eastAsia="zh-CN"/>
              </w:rPr>
              <w:t>使用机时</w:t>
            </w:r>
          </w:p>
        </w:tc>
        <w:tc>
          <w:tcPr>
            <w:tcW w:w="1093" w:type="dxa"/>
            <w:vAlign w:val="center"/>
          </w:tcPr>
          <w:p w:rsidR="00613A79" w:rsidRDefault="009E0B37">
            <w:pPr>
              <w:spacing w:line="560" w:lineRule="exact"/>
              <w:jc w:val="center"/>
              <w:rPr>
                <w:bCs/>
              </w:rPr>
            </w:pPr>
            <w:r>
              <w:rPr>
                <w:rFonts w:hAnsi="宋体"/>
                <w:bCs/>
              </w:rPr>
              <w:t>总价（元）</w:t>
            </w:r>
          </w:p>
        </w:tc>
      </w:tr>
      <w:tr w:rsidR="00613A79">
        <w:trPr>
          <w:trHeight w:val="280"/>
          <w:jc w:val="center"/>
        </w:trPr>
        <w:tc>
          <w:tcPr>
            <w:tcW w:w="2126"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c>
          <w:tcPr>
            <w:tcW w:w="2410" w:type="dxa"/>
            <w:vAlign w:val="center"/>
          </w:tcPr>
          <w:p w:rsidR="00613A79" w:rsidRDefault="009E0B37">
            <w:pPr>
              <w:spacing w:line="560" w:lineRule="exact"/>
              <w:jc w:val="center"/>
              <w:rPr>
                <w:rFonts w:eastAsia="宋体"/>
                <w:bCs/>
                <w:lang w:eastAsia="zh-CN"/>
              </w:rPr>
            </w:pPr>
            <w:r>
              <w:rPr>
                <w:rFonts w:hint="eastAsia"/>
                <w:highlight w:val="yellow"/>
                <w:lang w:eastAsia="zh-CN"/>
              </w:rPr>
              <w:t>××××</w:t>
            </w:r>
            <w:r>
              <w:rPr>
                <w:rFonts w:hAnsi="宋体"/>
                <w:bCs/>
              </w:rPr>
              <w:t>元</w:t>
            </w:r>
            <w:r>
              <w:rPr>
                <w:bCs/>
              </w:rPr>
              <w:t>/</w:t>
            </w:r>
            <w:r>
              <w:rPr>
                <w:rFonts w:hint="eastAsia"/>
                <w:bCs/>
                <w:lang w:eastAsia="zh-CN"/>
              </w:rPr>
              <w:t>小</w:t>
            </w:r>
            <w:r>
              <w:rPr>
                <w:rFonts w:hAnsi="宋体" w:hint="eastAsia"/>
                <w:bCs/>
                <w:lang w:eastAsia="zh-CN"/>
              </w:rPr>
              <w:t>时</w:t>
            </w:r>
          </w:p>
        </w:tc>
        <w:tc>
          <w:tcPr>
            <w:tcW w:w="1701" w:type="dxa"/>
            <w:vAlign w:val="center"/>
          </w:tcPr>
          <w:p w:rsidR="00613A79" w:rsidRDefault="009E0B37">
            <w:pPr>
              <w:spacing w:line="560" w:lineRule="exact"/>
              <w:jc w:val="center"/>
              <w:rPr>
                <w:highlight w:val="yellow"/>
                <w:lang w:eastAsia="zh-CN"/>
              </w:rPr>
            </w:pPr>
            <w:r>
              <w:rPr>
                <w:rFonts w:hint="eastAsia"/>
                <w:highlight w:val="yellow"/>
                <w:lang w:eastAsia="zh-CN"/>
              </w:rPr>
              <w:t>×××</w:t>
            </w:r>
          </w:p>
        </w:tc>
        <w:tc>
          <w:tcPr>
            <w:tcW w:w="1701"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c>
          <w:tcPr>
            <w:tcW w:w="1093"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r>
      <w:tr w:rsidR="00613A79">
        <w:trPr>
          <w:trHeight w:val="419"/>
          <w:jc w:val="center"/>
        </w:trPr>
        <w:tc>
          <w:tcPr>
            <w:tcW w:w="2126" w:type="dxa"/>
            <w:vAlign w:val="center"/>
          </w:tcPr>
          <w:p w:rsidR="00613A79" w:rsidRDefault="009E0B37">
            <w:pPr>
              <w:spacing w:line="560" w:lineRule="exact"/>
              <w:jc w:val="center"/>
              <w:rPr>
                <w:bCs/>
              </w:rPr>
            </w:pPr>
            <w:r>
              <w:rPr>
                <w:rFonts w:hAnsi="宋体"/>
                <w:bCs/>
              </w:rPr>
              <w:t>合计</w:t>
            </w:r>
          </w:p>
        </w:tc>
        <w:tc>
          <w:tcPr>
            <w:tcW w:w="2410"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r>
              <w:rPr>
                <w:rFonts w:hAnsi="宋体"/>
                <w:bCs/>
              </w:rPr>
              <w:t>元</w:t>
            </w:r>
            <w:r>
              <w:rPr>
                <w:bCs/>
              </w:rPr>
              <w:t>/</w:t>
            </w:r>
            <w:r>
              <w:rPr>
                <w:rFonts w:hint="eastAsia"/>
                <w:bCs/>
                <w:lang w:eastAsia="zh-CN"/>
              </w:rPr>
              <w:t>小</w:t>
            </w:r>
            <w:r>
              <w:rPr>
                <w:rFonts w:hAnsi="宋体" w:hint="eastAsia"/>
                <w:bCs/>
                <w:lang w:eastAsia="zh-CN"/>
              </w:rPr>
              <w:t>时</w:t>
            </w:r>
          </w:p>
        </w:tc>
        <w:tc>
          <w:tcPr>
            <w:tcW w:w="1701" w:type="dxa"/>
            <w:vAlign w:val="center"/>
          </w:tcPr>
          <w:p w:rsidR="00613A79" w:rsidRDefault="009E0B37">
            <w:pPr>
              <w:spacing w:line="560" w:lineRule="exact"/>
              <w:jc w:val="center"/>
              <w:rPr>
                <w:highlight w:val="yellow"/>
                <w:lang w:eastAsia="zh-CN"/>
              </w:rPr>
            </w:pPr>
            <w:r>
              <w:rPr>
                <w:rFonts w:hint="eastAsia"/>
                <w:highlight w:val="yellow"/>
                <w:lang w:eastAsia="zh-CN"/>
              </w:rPr>
              <w:t>×××</w:t>
            </w:r>
          </w:p>
        </w:tc>
        <w:tc>
          <w:tcPr>
            <w:tcW w:w="1701"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p>
        </w:tc>
        <w:tc>
          <w:tcPr>
            <w:tcW w:w="1093"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p>
        </w:tc>
      </w:tr>
    </w:tbl>
    <w:p w:rsidR="00613A79" w:rsidRDefault="009E0B37">
      <w:pPr>
        <w:spacing w:before="145" w:line="560" w:lineRule="exact"/>
        <w:ind w:firstLineChars="200" w:firstLine="648"/>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四、支付方式</w:t>
      </w:r>
    </w:p>
    <w:p w:rsidR="00613A79" w:rsidRDefault="009E0B37">
      <w:pPr>
        <w:spacing w:afterLines="50" w:after="156"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银行转帐。乙方根据甲方要求开具增值税普通发票或者增值税专用发票给甲方，甲方将实际测试产生的费用通过银行转到乙方指定帐户。</w:t>
      </w:r>
    </w:p>
    <w:p w:rsidR="00613A79" w:rsidRDefault="009E0B37">
      <w:pPr>
        <w:spacing w:afterLines="50" w:after="156"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乙方户名、税号、开户银行、地址和帐号为：</w:t>
      </w:r>
    </w:p>
    <w:tbl>
      <w:tblPr>
        <w:tblW w:w="8630" w:type="dxa"/>
        <w:tblInd w:w="876" w:type="dxa"/>
        <w:tblLook w:val="04A0" w:firstRow="1" w:lastRow="0" w:firstColumn="1" w:lastColumn="0" w:noHBand="0" w:noVBand="1"/>
      </w:tblPr>
      <w:tblGrid>
        <w:gridCol w:w="1545"/>
        <w:gridCol w:w="7085"/>
      </w:tblGrid>
      <w:tr w:rsidR="00613A79">
        <w:trPr>
          <w:trHeight w:val="567"/>
        </w:trPr>
        <w:tc>
          <w:tcPr>
            <w:tcW w:w="1545" w:type="dxa"/>
          </w:tcPr>
          <w:p w:rsidR="00613A79" w:rsidRDefault="009E0B37">
            <w:pPr>
              <w:spacing w:line="560" w:lineRule="exact"/>
              <w:rPr>
                <w:sz w:val="28"/>
              </w:rPr>
            </w:pPr>
            <w:r>
              <w:rPr>
                <w:rFonts w:hint="eastAsia"/>
                <w:sz w:val="28"/>
              </w:rPr>
              <w:t>户</w:t>
            </w:r>
            <w:r>
              <w:rPr>
                <w:rFonts w:hint="eastAsia"/>
                <w:sz w:val="28"/>
              </w:rPr>
              <w:t xml:space="preserve">    </w:t>
            </w:r>
            <w:r>
              <w:rPr>
                <w:rFonts w:hint="eastAsia"/>
                <w:sz w:val="28"/>
              </w:rPr>
              <w:t>名：</w:t>
            </w:r>
            <w:r>
              <w:rPr>
                <w:rFonts w:hint="eastAsia"/>
                <w:sz w:val="28"/>
              </w:rPr>
              <w:t xml:space="preserve"> </w:t>
            </w:r>
          </w:p>
        </w:tc>
        <w:tc>
          <w:tcPr>
            <w:tcW w:w="7085" w:type="dxa"/>
          </w:tcPr>
          <w:p w:rsidR="00613A79" w:rsidRDefault="009E0B37">
            <w:pPr>
              <w:spacing w:line="560" w:lineRule="exact"/>
              <w:rPr>
                <w:sz w:val="28"/>
                <w:u w:val="single"/>
              </w:rPr>
            </w:pPr>
            <w:r>
              <w:rPr>
                <w:rFonts w:eastAsia="宋体" w:hint="eastAsia"/>
                <w:sz w:val="28"/>
                <w:u w:val="single"/>
                <w:lang w:eastAsia="zh-CN"/>
              </w:rPr>
              <w:t>山东医药大学</w:t>
            </w:r>
            <w:r>
              <w:rPr>
                <w:rFonts w:hint="eastAsia"/>
                <w:sz w:val="28"/>
                <w:u w:val="single"/>
              </w:rPr>
              <w:t xml:space="preserve">                               </w:t>
            </w:r>
          </w:p>
        </w:tc>
      </w:tr>
      <w:tr w:rsidR="00613A79">
        <w:trPr>
          <w:trHeight w:val="567"/>
        </w:trPr>
        <w:tc>
          <w:tcPr>
            <w:tcW w:w="1545" w:type="dxa"/>
          </w:tcPr>
          <w:p w:rsidR="00613A79" w:rsidRDefault="009E0B37">
            <w:pPr>
              <w:spacing w:line="560" w:lineRule="exact"/>
              <w:rPr>
                <w:sz w:val="28"/>
              </w:rPr>
            </w:pPr>
            <w:r>
              <w:rPr>
                <w:rFonts w:hint="eastAsia"/>
                <w:sz w:val="28"/>
              </w:rPr>
              <w:t>税</w:t>
            </w:r>
            <w:r>
              <w:rPr>
                <w:rFonts w:hint="eastAsia"/>
                <w:sz w:val="28"/>
              </w:rPr>
              <w:t xml:space="preserve">    </w:t>
            </w:r>
            <w:r>
              <w:rPr>
                <w:rFonts w:hint="eastAsia"/>
                <w:sz w:val="28"/>
              </w:rPr>
              <w:t>号：</w:t>
            </w:r>
          </w:p>
        </w:tc>
        <w:tc>
          <w:tcPr>
            <w:tcW w:w="7085" w:type="dxa"/>
          </w:tcPr>
          <w:p w:rsidR="00613A79" w:rsidRDefault="009E0B37">
            <w:pPr>
              <w:spacing w:line="560" w:lineRule="exact"/>
              <w:rPr>
                <w:sz w:val="28"/>
                <w:u w:val="single"/>
              </w:rPr>
            </w:pPr>
            <w:r>
              <w:rPr>
                <w:sz w:val="28"/>
                <w:u w:val="single"/>
              </w:rPr>
              <w:t>12370000495543487Y</w:t>
            </w:r>
            <w:r>
              <w:rPr>
                <w:rFonts w:hint="eastAsia"/>
                <w:sz w:val="28"/>
                <w:u w:val="single"/>
              </w:rPr>
              <w:t xml:space="preserve">                       </w:t>
            </w:r>
          </w:p>
        </w:tc>
      </w:tr>
      <w:tr w:rsidR="00613A79">
        <w:trPr>
          <w:trHeight w:val="567"/>
        </w:trPr>
        <w:tc>
          <w:tcPr>
            <w:tcW w:w="1545" w:type="dxa"/>
          </w:tcPr>
          <w:p w:rsidR="00613A79" w:rsidRDefault="009E0B37">
            <w:pPr>
              <w:spacing w:line="560" w:lineRule="exact"/>
              <w:rPr>
                <w:sz w:val="28"/>
              </w:rPr>
            </w:pPr>
            <w:r>
              <w:rPr>
                <w:rFonts w:hint="eastAsia"/>
                <w:sz w:val="28"/>
              </w:rPr>
              <w:lastRenderedPageBreak/>
              <w:t>开户银行：</w:t>
            </w:r>
            <w:r>
              <w:rPr>
                <w:rFonts w:hint="eastAsia"/>
                <w:sz w:val="28"/>
              </w:rPr>
              <w:t xml:space="preserve"> </w:t>
            </w:r>
          </w:p>
        </w:tc>
        <w:tc>
          <w:tcPr>
            <w:tcW w:w="7085" w:type="dxa"/>
          </w:tcPr>
          <w:p w:rsidR="00613A79" w:rsidRDefault="009E0B37">
            <w:pPr>
              <w:spacing w:line="560" w:lineRule="exact"/>
              <w:rPr>
                <w:sz w:val="28"/>
                <w:u w:val="single"/>
              </w:rPr>
            </w:pPr>
            <w:r>
              <w:rPr>
                <w:rFonts w:hint="eastAsia"/>
                <w:sz w:val="28"/>
                <w:u w:val="single"/>
              </w:rPr>
              <w:t>中国农业银行烟台市东支行</w:t>
            </w:r>
            <w:r>
              <w:rPr>
                <w:rFonts w:hint="eastAsia"/>
                <w:sz w:val="28"/>
                <w:u w:val="single"/>
              </w:rPr>
              <w:t xml:space="preserve">           </w:t>
            </w:r>
          </w:p>
        </w:tc>
      </w:tr>
      <w:tr w:rsidR="00613A79">
        <w:trPr>
          <w:trHeight w:val="567"/>
        </w:trPr>
        <w:tc>
          <w:tcPr>
            <w:tcW w:w="1545" w:type="dxa"/>
          </w:tcPr>
          <w:p w:rsidR="00613A79" w:rsidRDefault="009E0B37">
            <w:pPr>
              <w:spacing w:line="560" w:lineRule="exact"/>
              <w:rPr>
                <w:sz w:val="28"/>
              </w:rPr>
            </w:pPr>
            <w:r>
              <w:rPr>
                <w:rFonts w:hint="eastAsia"/>
                <w:sz w:val="28"/>
              </w:rPr>
              <w:t>帐</w:t>
            </w:r>
            <w:r>
              <w:rPr>
                <w:rFonts w:hint="eastAsia"/>
                <w:sz w:val="28"/>
              </w:rPr>
              <w:t xml:space="preserve">    </w:t>
            </w:r>
            <w:r>
              <w:rPr>
                <w:rFonts w:hint="eastAsia"/>
                <w:sz w:val="28"/>
              </w:rPr>
              <w:t>号：</w:t>
            </w:r>
          </w:p>
        </w:tc>
        <w:tc>
          <w:tcPr>
            <w:tcW w:w="7085" w:type="dxa"/>
          </w:tcPr>
          <w:p w:rsidR="00613A79" w:rsidRDefault="009E0B37">
            <w:pPr>
              <w:spacing w:line="560" w:lineRule="exact"/>
              <w:rPr>
                <w:sz w:val="28"/>
                <w:u w:val="single"/>
              </w:rPr>
            </w:pPr>
            <w:r>
              <w:rPr>
                <w:rFonts w:hint="eastAsia"/>
                <w:sz w:val="28"/>
                <w:u w:val="single"/>
              </w:rPr>
              <w:t xml:space="preserve">15395101040000324                        </w:t>
            </w:r>
          </w:p>
        </w:tc>
      </w:tr>
      <w:tr w:rsidR="00613A79">
        <w:trPr>
          <w:trHeight w:val="567"/>
        </w:trPr>
        <w:tc>
          <w:tcPr>
            <w:tcW w:w="1545" w:type="dxa"/>
          </w:tcPr>
          <w:p w:rsidR="00613A79" w:rsidRDefault="009E0B37">
            <w:pPr>
              <w:spacing w:line="560" w:lineRule="exact"/>
              <w:rPr>
                <w:sz w:val="28"/>
              </w:rPr>
            </w:pPr>
            <w:r>
              <w:rPr>
                <w:rFonts w:hint="eastAsia"/>
                <w:sz w:val="28"/>
              </w:rPr>
              <w:t>地</w:t>
            </w:r>
            <w:r>
              <w:rPr>
                <w:rFonts w:hint="eastAsia"/>
                <w:sz w:val="28"/>
              </w:rPr>
              <w:t xml:space="preserve">    </w:t>
            </w:r>
            <w:r>
              <w:rPr>
                <w:rFonts w:hint="eastAsia"/>
                <w:sz w:val="28"/>
              </w:rPr>
              <w:t>址：</w:t>
            </w:r>
            <w:r>
              <w:rPr>
                <w:rFonts w:hint="eastAsia"/>
                <w:sz w:val="28"/>
              </w:rPr>
              <w:t xml:space="preserve">  </w:t>
            </w:r>
          </w:p>
        </w:tc>
        <w:tc>
          <w:tcPr>
            <w:tcW w:w="7085" w:type="dxa"/>
          </w:tcPr>
          <w:p w:rsidR="00613A79" w:rsidRDefault="009E0B37">
            <w:pPr>
              <w:spacing w:line="560" w:lineRule="exact"/>
              <w:rPr>
                <w:sz w:val="28"/>
                <w:u w:val="single"/>
              </w:rPr>
            </w:pPr>
            <w:r>
              <w:rPr>
                <w:rFonts w:hint="eastAsia"/>
                <w:sz w:val="28"/>
                <w:u w:val="single"/>
              </w:rPr>
              <w:t>烟台市莱山区</w:t>
            </w:r>
            <w:r w:rsidR="00826950">
              <w:rPr>
                <w:rFonts w:asciiTheme="minorEastAsia" w:eastAsiaTheme="minorEastAsia" w:hAnsiTheme="minorEastAsia" w:hint="eastAsia"/>
                <w:sz w:val="28"/>
                <w:u w:val="single"/>
                <w:lang w:eastAsia="zh-CN"/>
              </w:rPr>
              <w:t>港城东大街3</w:t>
            </w:r>
            <w:r w:rsidR="00826950">
              <w:rPr>
                <w:rFonts w:asciiTheme="minorEastAsia" w:eastAsiaTheme="minorEastAsia" w:hAnsiTheme="minorEastAsia"/>
                <w:sz w:val="28"/>
                <w:u w:val="single"/>
                <w:lang w:eastAsia="zh-CN"/>
              </w:rPr>
              <w:t>18</w:t>
            </w:r>
            <w:r>
              <w:rPr>
                <w:rFonts w:hint="eastAsia"/>
                <w:sz w:val="28"/>
                <w:u w:val="single"/>
              </w:rPr>
              <w:t>号</w:t>
            </w:r>
            <w:r>
              <w:rPr>
                <w:rFonts w:hint="eastAsia"/>
                <w:sz w:val="28"/>
                <w:u w:val="single"/>
              </w:rPr>
              <w:t xml:space="preserve">                 </w:t>
            </w:r>
          </w:p>
        </w:tc>
      </w:tr>
    </w:tbl>
    <w:p w:rsidR="00613A79" w:rsidRDefault="00613A79">
      <w:pPr>
        <w:spacing w:before="145" w:line="560" w:lineRule="exact"/>
        <w:outlineLvl w:val="1"/>
        <w:rPr>
          <w:rFonts w:ascii="黑体" w:eastAsia="黑体" w:hAnsi="黑体" w:cs="黑体"/>
          <w:spacing w:val="7"/>
          <w:sz w:val="31"/>
          <w:szCs w:val="31"/>
          <w:lang w:eastAsia="zh-CN"/>
        </w:rPr>
      </w:pPr>
    </w:p>
    <w:p w:rsidR="00613A79" w:rsidRDefault="009E0B37">
      <w:pPr>
        <w:spacing w:line="560" w:lineRule="exact"/>
        <w:ind w:left="653"/>
        <w:outlineLvl w:val="1"/>
        <w:rPr>
          <w:rFonts w:ascii="黑体" w:eastAsia="黑体" w:hAnsi="黑体" w:cs="黑体"/>
          <w:sz w:val="31"/>
          <w:szCs w:val="31"/>
        </w:rPr>
      </w:pPr>
      <w:r>
        <w:rPr>
          <w:rFonts w:ascii="黑体" w:eastAsia="黑体" w:hAnsi="黑体" w:cs="黑体" w:hint="eastAsia"/>
          <w:spacing w:val="7"/>
          <w:sz w:val="31"/>
          <w:szCs w:val="31"/>
          <w:lang w:eastAsia="zh-CN"/>
        </w:rPr>
        <w:t>五</w:t>
      </w:r>
      <w:r>
        <w:rPr>
          <w:rFonts w:ascii="黑体" w:eastAsia="黑体" w:hAnsi="黑体" w:cs="黑体"/>
          <w:spacing w:val="7"/>
          <w:sz w:val="31"/>
          <w:szCs w:val="31"/>
        </w:rPr>
        <w:t>、其他事项</w:t>
      </w:r>
    </w:p>
    <w:p w:rsidR="00613A79" w:rsidRDefault="009E0B37">
      <w:pPr>
        <w:pStyle w:val="a3"/>
        <w:spacing w:before="154" w:line="560" w:lineRule="exact"/>
        <w:ind w:left="8" w:firstLine="636"/>
      </w:pPr>
      <w:r>
        <w:rPr>
          <w:spacing w:val="11"/>
        </w:rPr>
        <w:t>（一）</w:t>
      </w:r>
      <w:r>
        <w:rPr>
          <w:spacing w:val="5"/>
        </w:rPr>
        <w:t>本协议未尽事宜，经双方共同研究商定，可签订书面补充协议，补充协议构成本协议的一部分，与本协议具有同等法律效力。</w:t>
      </w:r>
    </w:p>
    <w:p w:rsidR="00613A79" w:rsidRDefault="009E0B37">
      <w:pPr>
        <w:pStyle w:val="a3"/>
        <w:spacing w:before="151" w:line="560" w:lineRule="exact"/>
        <w:ind w:left="21" w:firstLine="624"/>
      </w:pPr>
      <w:r>
        <w:rPr>
          <w:spacing w:val="7"/>
        </w:rPr>
        <w:t>（</w:t>
      </w:r>
      <w:r>
        <w:rPr>
          <w:rFonts w:hint="eastAsia"/>
          <w:spacing w:val="7"/>
          <w:lang w:eastAsia="zh-CN"/>
        </w:rPr>
        <w:t>二</w:t>
      </w:r>
      <w:r>
        <w:rPr>
          <w:spacing w:val="7"/>
        </w:rPr>
        <w:t>）本协议一式</w:t>
      </w:r>
      <w:r>
        <w:rPr>
          <w:rFonts w:hint="eastAsia"/>
          <w:lang w:eastAsia="zh-CN"/>
        </w:rPr>
        <w:t>2</w:t>
      </w:r>
      <w:r>
        <w:rPr>
          <w:spacing w:val="7"/>
        </w:rPr>
        <w:t>份，甲乙方各执</w:t>
      </w:r>
      <w:r>
        <w:rPr>
          <w:rFonts w:hint="eastAsia"/>
          <w:spacing w:val="-61"/>
          <w:lang w:eastAsia="zh-CN"/>
        </w:rPr>
        <w:t>1</w:t>
      </w:r>
      <w:r>
        <w:rPr>
          <w:spacing w:val="7"/>
        </w:rPr>
        <w:t>份，具有同等法律</w:t>
      </w:r>
      <w:r>
        <w:rPr>
          <w:spacing w:val="-1"/>
        </w:rPr>
        <w:t>效力。</w:t>
      </w:r>
    </w:p>
    <w:p w:rsidR="00613A79" w:rsidRDefault="00613A79">
      <w:pPr>
        <w:spacing w:line="560" w:lineRule="exact"/>
      </w:pPr>
    </w:p>
    <w:p w:rsidR="00613A79" w:rsidRDefault="00613A79">
      <w:pPr>
        <w:spacing w:line="560" w:lineRule="exact"/>
      </w:pPr>
    </w:p>
    <w:p w:rsidR="00613A79" w:rsidRDefault="009E0B37">
      <w:pPr>
        <w:pStyle w:val="a3"/>
        <w:spacing w:before="101" w:line="560" w:lineRule="exact"/>
        <w:ind w:left="58"/>
        <w:rPr>
          <w:lang w:eastAsia="zh-CN"/>
        </w:rPr>
      </w:pPr>
      <w:r>
        <w:rPr>
          <w:spacing w:val="1"/>
        </w:rPr>
        <w:t>甲方：</w:t>
      </w:r>
      <w:r>
        <w:t>XX</w:t>
      </w:r>
      <w:r>
        <w:rPr>
          <w:spacing w:val="-52"/>
        </w:rPr>
        <w:t xml:space="preserve"> </w:t>
      </w:r>
      <w:r>
        <w:rPr>
          <w:spacing w:val="1"/>
        </w:rPr>
        <w:t>单位（企业）</w:t>
      </w:r>
      <w:r>
        <w:rPr>
          <w:spacing w:val="10"/>
        </w:rPr>
        <w:t xml:space="preserve">             </w:t>
      </w:r>
      <w:r>
        <w:rPr>
          <w:spacing w:val="1"/>
        </w:rPr>
        <w:t>乙方</w:t>
      </w:r>
      <w:r>
        <w:rPr>
          <w:spacing w:val="1"/>
        </w:rPr>
        <w:t>:</w:t>
      </w:r>
      <w:r>
        <w:rPr>
          <w:rFonts w:hint="eastAsia"/>
          <w:spacing w:val="1"/>
          <w:lang w:eastAsia="zh-CN"/>
        </w:rPr>
        <w:t>山东医药大学</w:t>
      </w:r>
    </w:p>
    <w:p w:rsidR="00613A79" w:rsidRDefault="009E0B37">
      <w:pPr>
        <w:pStyle w:val="a3"/>
        <w:spacing w:before="153" w:line="560" w:lineRule="exact"/>
        <w:ind w:left="964"/>
      </w:pPr>
      <w:r>
        <w:rPr>
          <w:spacing w:val="23"/>
        </w:rPr>
        <w:t>（盖章</w:t>
      </w:r>
      <w:r>
        <w:rPr>
          <w:spacing w:val="-40"/>
        </w:rPr>
        <w:t>）</w:t>
      </w:r>
      <w:r>
        <w:rPr>
          <w:spacing w:val="5"/>
        </w:rPr>
        <w:t xml:space="preserve">                    </w:t>
      </w:r>
      <w:r>
        <w:rPr>
          <w:spacing w:val="-40"/>
        </w:rPr>
        <w:t>（</w:t>
      </w:r>
      <w:r>
        <w:rPr>
          <w:spacing w:val="23"/>
        </w:rPr>
        <w:t>盖章）</w:t>
      </w:r>
    </w:p>
    <w:p w:rsidR="00613A79" w:rsidRDefault="00613A79">
      <w:pPr>
        <w:spacing w:line="560" w:lineRule="exact"/>
      </w:pPr>
    </w:p>
    <w:p w:rsidR="00613A79" w:rsidRDefault="009E0B37">
      <w:pPr>
        <w:pStyle w:val="a3"/>
        <w:spacing w:before="101" w:line="560" w:lineRule="exact"/>
        <w:ind w:left="23"/>
      </w:pPr>
      <w:r>
        <w:rPr>
          <w:spacing w:val="6"/>
        </w:rPr>
        <w:t>法定代表人（签字</w:t>
      </w:r>
      <w:r>
        <w:rPr>
          <w:spacing w:val="-72"/>
        </w:rPr>
        <w:t>）：</w:t>
      </w:r>
      <w:r>
        <w:rPr>
          <w:spacing w:val="8"/>
        </w:rPr>
        <w:t xml:space="preserve">            </w:t>
      </w:r>
      <w:r>
        <w:rPr>
          <w:spacing w:val="15"/>
        </w:rPr>
        <w:t>授权委托人</w:t>
      </w:r>
      <w:r>
        <w:rPr>
          <w:spacing w:val="6"/>
        </w:rPr>
        <w:t>（签字</w:t>
      </w:r>
      <w:r>
        <w:rPr>
          <w:spacing w:val="-72"/>
        </w:rPr>
        <w:t>）：</w:t>
      </w:r>
    </w:p>
    <w:p w:rsidR="00613A79" w:rsidRDefault="009E0B37">
      <w:pPr>
        <w:pStyle w:val="a3"/>
        <w:spacing w:before="153" w:line="560" w:lineRule="exact"/>
        <w:ind w:left="4"/>
      </w:pPr>
      <w:r>
        <w:rPr>
          <w:spacing w:val="15"/>
        </w:rPr>
        <w:t>（或授权委托人</w:t>
      </w:r>
      <w:r>
        <w:rPr>
          <w:spacing w:val="-39"/>
        </w:rPr>
        <w:t>）</w:t>
      </w:r>
      <w:r>
        <w:rPr>
          <w:spacing w:val="6"/>
        </w:rPr>
        <w:t xml:space="preserve">      </w:t>
      </w:r>
    </w:p>
    <w:p w:rsidR="00613A79" w:rsidRDefault="00613A79">
      <w:pPr>
        <w:spacing w:line="560" w:lineRule="exact"/>
      </w:pPr>
    </w:p>
    <w:p w:rsidR="00613A79" w:rsidRDefault="00613A79">
      <w:pPr>
        <w:spacing w:line="560" w:lineRule="exact"/>
      </w:pPr>
    </w:p>
    <w:p w:rsidR="00613A79" w:rsidRDefault="009E0B37" w:rsidP="00561B57">
      <w:pPr>
        <w:pStyle w:val="a3"/>
        <w:spacing w:before="101" w:line="560" w:lineRule="exact"/>
        <w:ind w:firstLineChars="200" w:firstLine="572"/>
      </w:pPr>
      <w:r>
        <w:rPr>
          <w:spacing w:val="-12"/>
        </w:rPr>
        <w:t>年</w:t>
      </w:r>
      <w:r>
        <w:rPr>
          <w:spacing w:val="14"/>
        </w:rPr>
        <w:t xml:space="preserve">    </w:t>
      </w:r>
      <w:r>
        <w:rPr>
          <w:spacing w:val="-12"/>
        </w:rPr>
        <w:t>月</w:t>
      </w:r>
      <w:r>
        <w:rPr>
          <w:spacing w:val="30"/>
        </w:rPr>
        <w:t xml:space="preserve">   </w:t>
      </w:r>
      <w:r>
        <w:rPr>
          <w:spacing w:val="-12"/>
        </w:rPr>
        <w:t>日</w:t>
      </w:r>
      <w:r>
        <w:rPr>
          <w:spacing w:val="-12"/>
        </w:rPr>
        <w:t xml:space="preserve">                     </w:t>
      </w:r>
      <w:r>
        <w:rPr>
          <w:spacing w:val="-12"/>
        </w:rPr>
        <w:t>年</w:t>
      </w:r>
      <w:r>
        <w:rPr>
          <w:spacing w:val="12"/>
        </w:rPr>
        <w:t xml:space="preserve">    </w:t>
      </w:r>
      <w:r>
        <w:rPr>
          <w:spacing w:val="-12"/>
        </w:rPr>
        <w:t>月</w:t>
      </w:r>
      <w:r>
        <w:rPr>
          <w:spacing w:val="30"/>
        </w:rPr>
        <w:t xml:space="preserve">   </w:t>
      </w:r>
      <w:r>
        <w:rPr>
          <w:spacing w:val="-12"/>
        </w:rPr>
        <w:t>日</w:t>
      </w:r>
      <w:bookmarkStart w:id="0" w:name="_GoBack"/>
      <w:bookmarkEnd w:id="0"/>
    </w:p>
    <w:sectPr w:rsidR="00613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B37" w:rsidRDefault="009E0B37">
      <w:r>
        <w:separator/>
      </w:r>
    </w:p>
  </w:endnote>
  <w:endnote w:type="continuationSeparator" w:id="0">
    <w:p w:rsidR="009E0B37" w:rsidRDefault="009E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panose1 w:val="020F0502020204030204"/>
    <w:charset w:val="00"/>
    <w:family w:val="swiss"/>
    <w:pitch w:val="default"/>
    <w:sig w:usb0="00000000" w:usb1="00000000"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B37" w:rsidRDefault="009E0B37">
      <w:r>
        <w:separator/>
      </w:r>
    </w:p>
  </w:footnote>
  <w:footnote w:type="continuationSeparator" w:id="0">
    <w:p w:rsidR="009E0B37" w:rsidRDefault="009E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zdlMDUxZGE3NDhlM2EwYjc3YjBkODIwNDMzOTEifQ=="/>
  </w:docVars>
  <w:rsids>
    <w:rsidRoot w:val="00613A79"/>
    <w:rsid w:val="00561B57"/>
    <w:rsid w:val="00613A79"/>
    <w:rsid w:val="00826950"/>
    <w:rsid w:val="009E0B37"/>
    <w:rsid w:val="28E76F8D"/>
    <w:rsid w:val="2D87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ADA1B"/>
  <w15:docId w15:val="{DDB6410E-B31C-4A24-BD28-5B407A3E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_GB2312" w:eastAsia="仿宋_GB2312" w:hAnsi="仿宋_GB2312" w:cs="仿宋_GB2312"/>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2025-10-29T08:06:00Z</cp:lastPrinted>
  <dcterms:created xsi:type="dcterms:W3CDTF">2025-10-29T08:03:00Z</dcterms:created>
  <dcterms:modified xsi:type="dcterms:W3CDTF">2026-04-03T06:43:00Z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C7CE19459C1D410AB2EFEEB25912A352_12</vt:lpwstr>
  </property>
</Properties>
</file>